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Općina Orašje</w:t>
      </w:r>
    </w:p>
    <w:p w:rsidR="00A00332" w:rsidRDefault="00A00332" w:rsidP="00A00332">
      <w:pPr>
        <w:rPr>
          <w:b/>
          <w:lang w:val="hr-HR"/>
        </w:rPr>
      </w:pPr>
    </w:p>
    <w:p w:rsidR="00A00332" w:rsidRDefault="00A00332" w:rsidP="00A00332">
      <w:pPr>
        <w:rPr>
          <w:b/>
          <w:lang w:val="hr-HR"/>
        </w:rPr>
      </w:pPr>
    </w:p>
    <w:p w:rsidR="00A00332" w:rsidRDefault="00A00332" w:rsidP="00A00332">
      <w:pPr>
        <w:rPr>
          <w:b/>
          <w:lang w:val="hr-HR"/>
        </w:rPr>
      </w:pPr>
    </w:p>
    <w:p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:rsidR="00A00332" w:rsidRDefault="00460801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>oračuna Općine Orašje za 2022. g</w:t>
      </w:r>
      <w:r>
        <w:rPr>
          <w:b/>
          <w:sz w:val="22"/>
          <w:szCs w:val="22"/>
          <w:lang w:val="hr-HR"/>
        </w:rPr>
        <w:t>odinu udrugama proisteklim iz Domovinskog rata</w:t>
      </w:r>
    </w:p>
    <w:p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057"/>
        <w:gridCol w:w="2709"/>
        <w:gridCol w:w="2519"/>
      </w:tblGrid>
      <w:tr w:rsidR="00A00332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proofErr w:type="spellStart"/>
            <w:r>
              <w:rPr>
                <w:b/>
                <w:sz w:val="22"/>
                <w:szCs w:val="22"/>
                <w:lang w:val="hr-HR"/>
              </w:rPr>
              <w:t>Fax</w:t>
            </w:r>
            <w:proofErr w:type="spellEnd"/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</w:p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460801">
              <w:rPr>
                <w:b/>
                <w:sz w:val="22"/>
                <w:szCs w:val="22"/>
                <w:lang w:val="hr-HR"/>
              </w:rPr>
              <w:t>Općine Orašje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:rsidR="00A00332" w:rsidRDefault="00A00332" w:rsidP="00A00332">
      <w:pPr>
        <w:rPr>
          <w:sz w:val="22"/>
          <w:szCs w:val="22"/>
          <w:lang w:val="hr-HR"/>
        </w:rPr>
      </w:pPr>
    </w:p>
    <w:p w:rsidR="00F839F1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</w:p>
    <w:p w:rsidR="00F839F1" w:rsidRDefault="00F839F1" w:rsidP="00A00332">
      <w:pPr>
        <w:rPr>
          <w:sz w:val="22"/>
          <w:szCs w:val="22"/>
          <w:lang w:val="hr-HR"/>
        </w:rPr>
      </w:pPr>
    </w:p>
    <w:p w:rsidR="00F839F1" w:rsidRDefault="00F839F1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Preslika ugovora s bankom o otvaranju transakcijskog računa i broj,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Bilancu stanja i uspjeha za </w:t>
      </w:r>
      <w:r w:rsidR="00CF5772">
        <w:rPr>
          <w:rFonts w:ascii="Arial" w:hAnsi="Arial" w:cs="Arial"/>
          <w:sz w:val="22"/>
          <w:szCs w:val="22"/>
        </w:rPr>
        <w:t>prethodnu</w:t>
      </w:r>
      <w:r>
        <w:rPr>
          <w:rFonts w:ascii="Arial" w:hAnsi="Arial" w:cs="Arial"/>
          <w:sz w:val="22"/>
          <w:szCs w:val="22"/>
        </w:rPr>
        <w:t xml:space="preserve"> godinu,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Financijsko izvješće o utrošku proračunskih sredstava za prethodnu proračunsku godinu (samo korisnici),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o izmirenim poreznim obvezama za prethodnu godinu, 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 (za podnositelje koji planiraju projekte udruge),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realiziranih projekata u prethodnoj godini,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plan uključujući i visinu sredstava koja su osigurana iz vlastitih ili d</w:t>
      </w:r>
      <w:r w:rsidR="00F43A78">
        <w:rPr>
          <w:rFonts w:ascii="Arial" w:hAnsi="Arial" w:cs="Arial"/>
          <w:sz w:val="22"/>
          <w:szCs w:val="22"/>
        </w:rPr>
        <w:t>rugih izvora, uz priložen dokaz i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sa računima, ugovorima i drugim dokazima o utrošku sre</w:t>
      </w:r>
      <w:r w:rsidR="00460801">
        <w:rPr>
          <w:rFonts w:ascii="Arial" w:hAnsi="Arial" w:cs="Arial"/>
          <w:sz w:val="22"/>
          <w:szCs w:val="22"/>
        </w:rPr>
        <w:t>dstava dobivenih od Općine Orašje</w:t>
      </w:r>
      <w:r>
        <w:rPr>
          <w:rFonts w:ascii="Arial" w:hAnsi="Arial" w:cs="Arial"/>
          <w:sz w:val="22"/>
          <w:szCs w:val="22"/>
        </w:rPr>
        <w:t xml:space="preserve"> u prethodnoj godini.</w:t>
      </w:r>
    </w:p>
    <w:p w:rsidR="00A00332" w:rsidRDefault="00A00332" w:rsidP="00A00332">
      <w:pPr>
        <w:pStyle w:val="Odlomakpopisa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 </w:t>
      </w:r>
    </w:p>
    <w:p w:rsidR="00A00332" w:rsidRDefault="00A00332" w:rsidP="00A00332">
      <w:pPr>
        <w:rPr>
          <w:rFonts w:cs="Arial"/>
          <w:bCs/>
          <w:szCs w:val="22"/>
          <w:lang w:val="hr-HR"/>
        </w:rPr>
      </w:pPr>
    </w:p>
    <w:p w:rsidR="00A00332" w:rsidRDefault="00A00332" w:rsidP="00A00332">
      <w:pPr>
        <w:rPr>
          <w:rFonts w:cs="Arial"/>
          <w:bCs/>
          <w:szCs w:val="22"/>
          <w:lang w:val="hr-HR"/>
        </w:rPr>
      </w:pPr>
    </w:p>
    <w:p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2022</w:t>
      </w:r>
      <w:r w:rsidR="00A00332">
        <w:rPr>
          <w:rFonts w:cs="Arial"/>
          <w:bCs/>
          <w:sz w:val="22"/>
          <w:szCs w:val="22"/>
          <w:lang w:val="hr-HR"/>
        </w:rPr>
        <w:t>. godine,</w:t>
      </w:r>
    </w:p>
    <w:p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:rsidR="00A00332" w:rsidRDefault="00A00332" w:rsidP="00A00332">
      <w:pPr>
        <w:rPr>
          <w:lang w:val="hr-HR"/>
        </w:rPr>
      </w:pPr>
    </w:p>
    <w:p w:rsidR="003001ED" w:rsidRDefault="00E540C2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332"/>
    <w:rsid w:val="000C6060"/>
    <w:rsid w:val="001E1672"/>
    <w:rsid w:val="00276DA9"/>
    <w:rsid w:val="00317269"/>
    <w:rsid w:val="003A7143"/>
    <w:rsid w:val="00456295"/>
    <w:rsid w:val="00460801"/>
    <w:rsid w:val="0075389A"/>
    <w:rsid w:val="008621E3"/>
    <w:rsid w:val="009030B0"/>
    <w:rsid w:val="00913100"/>
    <w:rsid w:val="00946F25"/>
    <w:rsid w:val="00A00332"/>
    <w:rsid w:val="00CF5772"/>
    <w:rsid w:val="00E26FE2"/>
    <w:rsid w:val="00E540C2"/>
    <w:rsid w:val="00F43A78"/>
    <w:rsid w:val="00F8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sadija</cp:lastModifiedBy>
  <cp:revision>6</cp:revision>
  <cp:lastPrinted>2022-02-25T09:40:00Z</cp:lastPrinted>
  <dcterms:created xsi:type="dcterms:W3CDTF">2022-02-23T12:18:00Z</dcterms:created>
  <dcterms:modified xsi:type="dcterms:W3CDTF">2022-02-25T09:58:00Z</dcterms:modified>
</cp:coreProperties>
</file>